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D6362" w14:textId="77777777" w:rsidR="009F28C7" w:rsidRPr="009F28C7" w:rsidRDefault="009F28C7" w:rsidP="009F28C7">
      <w:pPr>
        <w:shd w:val="clear" w:color="auto" w:fill="FFFFFF"/>
        <w:spacing w:after="90" w:line="312" w:lineRule="atLeast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3"/>
          <w:szCs w:val="33"/>
          <w:lang w:eastAsia="ru-RU"/>
          <w14:ligatures w14:val="none"/>
        </w:rPr>
      </w:pPr>
      <w:r w:rsidRPr="009F28C7">
        <w:rPr>
          <w:rFonts w:ascii="Times New Roman" w:eastAsia="Times New Roman" w:hAnsi="Times New Roman" w:cs="Times New Roman"/>
          <w:b/>
          <w:bCs/>
          <w:color w:val="333333"/>
          <w:kern w:val="36"/>
          <w:sz w:val="33"/>
          <w:szCs w:val="33"/>
          <w:lang w:eastAsia="ru-RU"/>
          <w14:ligatures w14:val="none"/>
        </w:rPr>
        <w:t>Система выявления, поддержки и развития способностей и талантов у детей и молодёжи</w:t>
      </w:r>
    </w:p>
    <w:p w14:paraId="781FA252" w14:textId="71812278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В МБОУ </w:t>
      </w:r>
      <w:r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Мошковская СОШ</w:t>
      </w:r>
    </w:p>
    <w:p w14:paraId="70A30D6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Цели:</w:t>
      </w:r>
    </w:p>
    <w:p w14:paraId="3A476006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выявление, поддержка, и развитие способностей и талантов у детей и молодежи, включая детей с ОВЗ;</w:t>
      </w:r>
    </w:p>
    <w:p w14:paraId="5F3B9407" w14:textId="4B7DE151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обеспечение охвата дополнительным образованием детей в возрасте от</w:t>
      </w:r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7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до 18 лет на основе учета их потребностей;</w:t>
      </w:r>
    </w:p>
    <w:p w14:paraId="0BAAC62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индивидуализация обучения через внедрение практики формирования и реализации индивидуальных образовательных программ школьников (ИОП);</w:t>
      </w:r>
    </w:p>
    <w:p w14:paraId="3181B34B" w14:textId="0CF1A409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проектно-образовательных маршрутов (ПОМ) для высокомотивированных школьников, в том числе с ОВЗ;</w:t>
      </w:r>
    </w:p>
    <w:p w14:paraId="57C82341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осуществление межмуниципального, сетевого взаимодействия по вопросам выявления, поддержки и развития способностей и талантов у детей и молодежи;</w:t>
      </w:r>
    </w:p>
    <w:p w14:paraId="33FD5AB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осуществление психолого-педагогического сопровождения способных и талантливых детей и молодежи;</w:t>
      </w:r>
    </w:p>
    <w:p w14:paraId="198EF49B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осуществление методического сопровождения педагогических работников в области выявления, поддержки и развития способностей и талантов детей и молодежи, в том числе детей с ОВЗ.</w:t>
      </w:r>
    </w:p>
    <w:p w14:paraId="1C4AA006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75E9C51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Показатели:</w:t>
      </w:r>
    </w:p>
    <w:p w14:paraId="243BFFEB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1.3.1. По выявлению, поддержке и развитию способностей и талантов у детей и молодежи:</w:t>
      </w:r>
    </w:p>
    <w:p w14:paraId="2CD5A321" w14:textId="798561FA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— 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количество участников, призеров, победителей в муниципальном, региональном и заключительном    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этапах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, 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 конкурсах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и олимпиадах;</w:t>
      </w:r>
    </w:p>
    <w:p w14:paraId="1ADFEAC7" w14:textId="689F43FE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— 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наличие школьной 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программы или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раздела в плане воспитательной работы учреждения мероприятий по выявлению, поддержке, развитию способностей и талантов;</w:t>
      </w:r>
    </w:p>
    <w:p w14:paraId="4BAE826C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lastRenderedPageBreak/>
        <w:t>— количество участников 4-11 классов, принявших участие в школьном этапе ВСОШ;</w:t>
      </w:r>
    </w:p>
    <w:p w14:paraId="00CE58A8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количество участников 4-11 классов, принявших участие в муниципальном этапе ВСОШ;</w:t>
      </w:r>
    </w:p>
    <w:p w14:paraId="38B05E4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1.3.2. По выявлению, поддержке и развитию способностей и талантов у обучающихся с ОВЗ:</w:t>
      </w:r>
    </w:p>
    <w:p w14:paraId="611EA8DE" w14:textId="381601F3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— 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количество обучающихся с ОВЗ </w:t>
      </w:r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1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–11 классов, охваченных мероприятиями по выявлению, поддержке и развитию способностей и талантов;</w:t>
      </w:r>
    </w:p>
    <w:p w14:paraId="70413C97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количество дипломов школьников с ОВЗ – победителей и призеров мероприятий, включенных в федеральные перечни Министерства Просвещения РФ и Министерства образования и науки РФ;</w:t>
      </w:r>
    </w:p>
    <w:p w14:paraId="11BE54EF" w14:textId="51A5BDFE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количество детей в возрасте от   </w:t>
      </w:r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7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до 18 лет с ОВЗ и детей — инвалидов, осваивающих дополнительные общеобразовательные программы, в том числе с использованием дистанционных      технологий;</w:t>
      </w:r>
    </w:p>
    <w:p w14:paraId="4DCD13D7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1.3.3. По учету участников этапов Всероссийской олимпиады школьников:</w:t>
      </w:r>
    </w:p>
    <w:p w14:paraId="4F7EEFBA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— 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количество обучающихся 9–11 классов, ставших победителями и призерами регионального этапа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;</w:t>
      </w:r>
    </w:p>
    <w:p w14:paraId="53BF9D7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— количество обучающихся 9–11 классов, ставших победителями и призерами заключительного этапа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;</w:t>
      </w:r>
    </w:p>
    <w:p w14:paraId="7909CC54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— наличие школьных программ подготовки обучающихся, к участию в различных этапах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.</w:t>
      </w:r>
    </w:p>
    <w:p w14:paraId="07F09F64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 xml:space="preserve">1.3.4. По учету иных форм развития образовательных достижений школьников (за исключением </w:t>
      </w:r>
      <w:proofErr w:type="spellStart"/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):</w:t>
      </w:r>
    </w:p>
    <w:p w14:paraId="351F6FF5" w14:textId="09970770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— 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количество обучающихся </w:t>
      </w:r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1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– 11-х классов, победителей и призеров заключительных </w:t>
      </w:r>
      <w:proofErr w:type="gram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этапов  мероприятий</w:t>
      </w:r>
      <w:proofErr w:type="gram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, включенных в федеральные перечни Министерства Просвещения РФ   и Министерства образования и науки РФ.</w:t>
      </w:r>
    </w:p>
    <w:p w14:paraId="1216DF6D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1.3.5. По охвату обучающихся дополнительным образованием на основе учёта их потребности:</w:t>
      </w:r>
    </w:p>
    <w:p w14:paraId="12860EC6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количество детей, охваченных дополнительным образованием («Наука», «Культура», «Спорт»);</w:t>
      </w:r>
    </w:p>
    <w:p w14:paraId="3BF181EB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lastRenderedPageBreak/>
        <w:t>— количество детей от 7 до 18 лет, охваченных деятельностью детских технопарков «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Кванториум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» и других проектов, направленных       на обеспечение доступности дополнительных общеобразовательных программ естественнонаучной и технической направленностей, соответствующих приоритетным направлениям технологического развития РФ;</w:t>
      </w:r>
    </w:p>
    <w:p w14:paraId="3B11F2DB" w14:textId="179CF4AA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— количество обучающихся от </w:t>
      </w:r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7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до 18 лет, охваченных дополнительным образованием с использованием дистанционных технологий и электронного обучения;</w:t>
      </w:r>
    </w:p>
    <w:p w14:paraId="3A9E9745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количество образовательных программ базового и продвинутого уровней в системе    дополнительного      образования   детей, направленных на развитие способностей и талантов обучающихся.</w:t>
      </w:r>
    </w:p>
    <w:p w14:paraId="711E187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2A9E7F3A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1.3.6. По учету обучающихся по индивидуальным учебным планам:</w:t>
      </w:r>
    </w:p>
    <w:p w14:paraId="1D83ABD0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количество школьников 9–11 классов на территории муниципалитета, обучающихся по индивидуальным учебным планам/ индивидуальным образовательным программам (ИУП/ИОП).</w:t>
      </w:r>
    </w:p>
    <w:p w14:paraId="5F6318F0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1.3.7. По развитию способностей у обучающихся в классах с углубленным изучением отдельных предметов, профильных (предпрофильных классов):</w:t>
      </w:r>
    </w:p>
    <w:p w14:paraId="77C088E0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— количество обучающихся 10- 11 классов, победителей и призеров муниципального, регионального, заключительного этапов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из числа обучающихся в профильных классах/классах с углубленным изучением отдельных предметов, в общем количестве обучающихся 10–11 профильных классов с углубленным изучением отдельных предметов;</w:t>
      </w:r>
    </w:p>
    <w:p w14:paraId="304FE37A" w14:textId="57C85C61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— количество обучающихся </w:t>
      </w:r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11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классов, набравших по предметам высокие баллы при прохождении ЕГЭ (&gt;75б.).</w:t>
      </w:r>
    </w:p>
    <w:p w14:paraId="03D67A98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1.3.8. По учету педагогических работников, повысивших уровень профессиональных компетенций в области выявления, поддержка и развития способностей и талантов у детей и молодежи:</w:t>
      </w:r>
    </w:p>
    <w:p w14:paraId="5629C055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— количество педагогических работников, прошедших подготовку по вопросам выявления, поддержки, развития способностей и талантов у детей и молодежи/повысивших уровень профессиональных компетенций в области 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lastRenderedPageBreak/>
        <w:t>выявления, поддержки и развития способностей и талантов у детей и молодежи, в общей численности педагогов в муниципалитете, %.</w:t>
      </w:r>
    </w:p>
    <w:p w14:paraId="1AC44FAD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1.3.9. По осуществлению психолого-педагогического сопровождения способных детей и талантливой молодежи:</w:t>
      </w:r>
    </w:p>
    <w:p w14:paraId="78316EAB" w14:textId="27F23671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наличие программы психолого-педагогического сопровождения, направленн</w:t>
      </w:r>
      <w:r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ой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на выявление и поддержку способностей и талантов обучающихся.</w:t>
      </w:r>
    </w:p>
    <w:p w14:paraId="1B6F999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23653A36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Методы сбора информации</w:t>
      </w:r>
    </w:p>
    <w:p w14:paraId="7D76EE19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56993608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Анализ результатов всероссийских школьных олимпиад и конкурсов школьников, анализ имеющихся положений и локальных актов школы, анализ информации, размещенной на сайте образовательной организации и группы школы в социальной сети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Вконтакте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.</w:t>
      </w:r>
    </w:p>
    <w:p w14:paraId="4EBAC1F9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Мониторинг</w:t>
      </w:r>
    </w:p>
    <w:p w14:paraId="6DB04AF7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2"/>
        <w:gridCol w:w="3445"/>
        <w:gridCol w:w="2147"/>
        <w:gridCol w:w="3517"/>
      </w:tblGrid>
      <w:tr w:rsidR="009F28C7" w:rsidRPr="009F28C7" w14:paraId="7E70E4FB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F38D9F2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30DE843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9439E4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Индикатор выполнения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C7DBAB6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Ссылка на документ (документы) или пояснение.</w:t>
            </w:r>
          </w:p>
        </w:tc>
      </w:tr>
      <w:tr w:rsidR="009F28C7" w:rsidRPr="009F28C7" w14:paraId="485B5757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C0D5D9B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1.3.1. По выявлению, поддержке и развитию способностей и талантов у детей и молодежи: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7CCD6DB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F28C7" w:rsidRPr="009F28C7" w14:paraId="6DF36224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3327EE4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33AEC4F" w14:textId="024133B4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—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количество участников, призеров, победителей в муниципальном, региональном </w:t>
            </w:r>
            <w:r w:rsidR="0037785A"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 заключительном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этапах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ВсОШ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 </w:t>
            </w:r>
          </w:p>
          <w:p w14:paraId="368879BA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CB2A51F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32C3D45" w14:textId="77777777" w:rsidR="0037785A" w:rsidRDefault="0037785A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  <w:r w:rsidR="009F28C7"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участник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ов в муниципальном этапе</w:t>
            </w:r>
          </w:p>
          <w:p w14:paraId="1C1EB7E0" w14:textId="03B9BA0F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из них</w:t>
            </w:r>
            <w:r w:rsidR="003778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3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призер</w:t>
            </w:r>
            <w:r w:rsidR="003778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на муниципальном этапе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ВсОШ</w:t>
            </w:r>
            <w:proofErr w:type="spellEnd"/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180D282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9B21FD1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617B4D58" w14:textId="15429BDA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  <w:r w:rsidR="003778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Публичный доклад</w:t>
            </w:r>
          </w:p>
          <w:p w14:paraId="5253208E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5A14BD87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8B7CAFE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9F28C7" w:rsidRPr="009F28C7" w14:paraId="5357536D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D08E030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88D5480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— 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наличие школьной </w:t>
            </w:r>
            <w:proofErr w:type="gram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программы  или</w:t>
            </w:r>
            <w:proofErr w:type="gram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раздела в плане воспитательной работы учреждения мероприятий по выявлению, поддержке, развитию способностей и талантов; </w:t>
            </w:r>
          </w:p>
          <w:p w14:paraId="70EF7BC7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E6C73DC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1A58E6D" w14:textId="13F99000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Программа по выявлению и сопровождению одаренных детей на период с 202</w:t>
            </w:r>
            <w:r w:rsidR="003778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-202</w:t>
            </w:r>
            <w:r w:rsidR="003778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г.  </w:t>
            </w:r>
          </w:p>
          <w:p w14:paraId="49296011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F28C7" w:rsidRPr="009F28C7" w14:paraId="2F7A4782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A2C0A94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9E99B8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количество участников 4-11 классов, принявших участие в школьном этапе ВСОШ; </w:t>
            </w:r>
          </w:p>
          <w:p w14:paraId="4D7C0C66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AF475C1" w14:textId="025D001C" w:rsidR="009F28C7" w:rsidRPr="009F28C7" w:rsidRDefault="0037785A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33</w:t>
            </w:r>
            <w:r w:rsidR="009F28C7"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участника (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38</w:t>
            </w:r>
            <w:r w:rsidR="009F28C7"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% от общего числа обучающихся)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F5638A3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Аналитическая справка по итогам школьного этапа Всероссийской олимпиады школьников </w:t>
            </w:r>
          </w:p>
          <w:p w14:paraId="70776568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F28C7" w:rsidRPr="009F28C7" w14:paraId="5E3C62CB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1162278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934F9B5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количество участников 4-11 классов, принявших участие в муниципальном этапе ВСОШ; </w:t>
            </w:r>
          </w:p>
          <w:p w14:paraId="105C83BA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83635E2" w14:textId="7793943C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   </w:t>
            </w:r>
            <w:r w:rsidR="0037785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участника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2BE0B99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B2D24FE" w14:textId="77777777" w:rsidR="0037785A" w:rsidRPr="009F28C7" w:rsidRDefault="009F28C7" w:rsidP="003778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  <w:r w:rsidR="0037785A"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Аналитическая справка по итогам школьного этапа Всероссийской олимпиады школьников </w:t>
            </w:r>
          </w:p>
          <w:p w14:paraId="5112EDDF" w14:textId="3DF11783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9F28C7" w:rsidRPr="009F28C7" w14:paraId="3EB42FA7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A6FD55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A517BD3" w14:textId="068153B2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-количество обучающихся 1-11 классов, принявших участие в мероприятиях, </w:t>
            </w:r>
            <w:r w:rsid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конкурс</w:t>
            </w:r>
            <w:r w:rsid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ах </w:t>
            </w:r>
            <w:r w:rsid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различного уровня</w:t>
            </w:r>
            <w:r w:rsidR="00073176"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080E3E" w14:textId="25E415F1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  <w:r w:rsid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114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172A08" w14:textId="258145F8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  <w:r w:rsidR="00073176" w:rsidRP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Анализ воспитательной работы за 2023-2024 уч.</w:t>
            </w:r>
            <w:r w:rsid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  <w:r w:rsidR="00073176" w:rsidRP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год</w:t>
            </w:r>
          </w:p>
        </w:tc>
      </w:tr>
      <w:tr w:rsidR="009F28C7" w:rsidRPr="009F28C7" w14:paraId="6FEEF92E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194DCBB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1.3.2. По выявлению, поддержке и развитию способностей и талантов у обучающихся с ОВЗ: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6E4BB36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9F28C7" w:rsidRPr="009F28C7" w14:paraId="4A058204" w14:textId="77777777" w:rsidTr="00073176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DDA4F80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B28A9A7" w14:textId="5C8B83A9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— 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количество обучающихся с ОВЗ </w:t>
            </w:r>
            <w:r w:rsidR="0007317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–11 классов, охваченных мероприятиями по выявлению, поддержке и развитию способностей и талантов; </w:t>
            </w:r>
          </w:p>
          <w:p w14:paraId="620168CC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B1E4122" w14:textId="77777777" w:rsidR="009F28C7" w:rsidRPr="009F28C7" w:rsidRDefault="009F28C7" w:rsidP="009F28C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02B5AC31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0E9B8A94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001FFAC8" w14:textId="77777777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 (1%)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</w:tcPr>
          <w:p w14:paraId="23B3F688" w14:textId="6C3894DF" w:rsidR="009F28C7" w:rsidRPr="009F28C7" w:rsidRDefault="009F28C7" w:rsidP="009F28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</w:p>
        </w:tc>
      </w:tr>
      <w:tr w:rsidR="00073176" w:rsidRPr="009F28C7" w14:paraId="69F39540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059BFA6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E1A283C" w14:textId="22C45AD2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— количество дипломов школьников с ОВЗ – </w:t>
            </w:r>
            <w:proofErr w:type="gram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победителей  и</w:t>
            </w:r>
            <w:proofErr w:type="gram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призеров мероприятий,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конкурсов различного уровня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C8652F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829F7BD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7D121367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>0</w:t>
            </w:r>
          </w:p>
          <w:p w14:paraId="397F5F7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67E143F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 </w:t>
            </w:r>
          </w:p>
          <w:p w14:paraId="0DDBA1B0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2F5FB31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lastRenderedPageBreak/>
              <w:t xml:space="preserve">Грамота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>Дибикова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 xml:space="preserve"> Владимира за участие в муниципальном этапе краевого конкурсе «Лучший по профессии 2023»</w:t>
            </w:r>
          </w:p>
          <w:p w14:paraId="01B230D7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ru-RU"/>
                <w14:ligatures w14:val="none"/>
              </w:rPr>
              <w:t> </w:t>
            </w:r>
          </w:p>
          <w:p w14:paraId="2C0857C3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hyperlink r:id="rId4" w:history="1">
              <w:r w:rsidRPr="009F28C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highlight w:val="yellow"/>
                  <w:u w:val="single"/>
                  <w:lang w:eastAsia="ru-RU"/>
                  <w14:ligatures w14:val="none"/>
                </w:rPr>
                <w:t>https://disk.yandex.ru/i/zAyqvpwnHbsQNA</w:t>
              </w:r>
            </w:hyperlink>
          </w:p>
          <w:p w14:paraId="571B9B6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 xml:space="preserve">Грамота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>Дибикова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 xml:space="preserve"> Владимира</w:t>
            </w:r>
          </w:p>
          <w:p w14:paraId="59257471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 xml:space="preserve">за участие в </w:t>
            </w:r>
            <w:proofErr w:type="gramStart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>отборочном  этапе</w:t>
            </w:r>
            <w:proofErr w:type="gramEnd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 xml:space="preserve"> краевого конкурса «Лучший по профессии 2023»</w:t>
            </w:r>
          </w:p>
          <w:p w14:paraId="0CF0EB7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hyperlink r:id="rId5" w:history="1">
              <w:r w:rsidRPr="009F28C7">
                <w:rPr>
                  <w:rFonts w:ascii="Times New Roman" w:eastAsia="Times New Roman" w:hAnsi="Times New Roman" w:cs="Times New Roman"/>
                  <w:color w:val="0000FF"/>
                  <w:kern w:val="0"/>
                  <w:sz w:val="24"/>
                  <w:szCs w:val="24"/>
                  <w:highlight w:val="yellow"/>
                  <w:u w:val="single"/>
                  <w:lang w:eastAsia="ru-RU"/>
                  <w14:ligatures w14:val="none"/>
                </w:rPr>
                <w:t>https://disk.yandex.ru/i/DvhpzzNOgKT3Mw</w:t>
              </w:r>
            </w:hyperlink>
          </w:p>
          <w:p w14:paraId="11861AF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 xml:space="preserve">Грамота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>Дибикова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 xml:space="preserve"> Владимира</w:t>
            </w:r>
          </w:p>
          <w:p w14:paraId="60C503F7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  <w:t>за участие в финале   краевого конкурса «Лучший по профессии 2023»</w:t>
            </w:r>
          </w:p>
          <w:p w14:paraId="3DD68686" w14:textId="4DBFBCDC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73176" w:rsidRPr="009F28C7" w14:paraId="49AD7A62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0B19888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83582E7" w14:textId="029E0224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количество детей в возрасте от   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до 18 лет с ОВЗ и детей — инвалидов, осваивающих дополнительные общеобразовательные программы, в том числе с использованием дистанционных      технологий. </w:t>
            </w:r>
          </w:p>
          <w:p w14:paraId="37EBCE8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C5EFF8F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37F0E15" w14:textId="0C8379B3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  <w:p w14:paraId="0C4BFC4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8E8248A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CCE8411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153CDF2B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F3CE555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1.3.3. По учету участников этапов Всероссийской олимпиады школьников: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7E36BEA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048720EC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B4A27A5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DFD988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— 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количество обучающихся 9–11 классов, ставших победителями и призерами регионального этапа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ВсОШ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 </w:t>
            </w:r>
          </w:p>
          <w:p w14:paraId="14A90229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2C4AADF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DDC0DE5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E0DDEB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525C1C3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73176" w:rsidRPr="009F28C7" w14:paraId="43E45B16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F06B15C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ECEF608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— количество обучающихся 9–11 классов, ставших победителями и призерами заключительного этапа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ВсОШ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; </w:t>
            </w:r>
          </w:p>
          <w:p w14:paraId="74C1620D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9DB8210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51964A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2A37F18D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F3A8A9C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73176" w:rsidRPr="009F28C7" w14:paraId="29CF3E1B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A8741B8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1F10ACF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— наличие школьных программ подготовки обучающихся, к участию в различных этапах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ВсОШ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 </w:t>
            </w:r>
          </w:p>
          <w:p w14:paraId="37386E4F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AEC8EA4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28D710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073176" w:rsidRPr="009F28C7" w14:paraId="491E1B9C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E8E5B9E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 xml:space="preserve">1.3.4. По учету иных форм развития образовательных достижений школьников (за исключением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ВсОШ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):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065D6CA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2F2BA855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315FA74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D35F242" w14:textId="21061FF1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— 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количество обучающихся 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1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– 11-х классов, победителей и призеров заключительных </w:t>
            </w:r>
            <w:proofErr w:type="gram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этапов  мероприятий</w:t>
            </w:r>
            <w:proofErr w:type="gram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, </w:t>
            </w:r>
          </w:p>
          <w:p w14:paraId="399B97B5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117CA68" w14:textId="72BE08E8" w:rsidR="00073176" w:rsidRPr="009F28C7" w:rsidRDefault="004E1793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</w:t>
            </w:r>
          </w:p>
          <w:p w14:paraId="28BCAE7B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97E6F1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27886FE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54DF9C9B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2187DA73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436DC80" w14:textId="77777777" w:rsidR="00073176" w:rsidRDefault="00073176" w:rsidP="0007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  <w:r w:rsidR="004E1793" w:rsidRPr="004E1793">
              <w:rPr>
                <w:rFonts w:ascii="Times New Roman" w:hAnsi="Times New Roman" w:cs="Times New Roman"/>
                <w:sz w:val="24"/>
                <w:szCs w:val="24"/>
              </w:rPr>
              <w:t>Стекольников Д</w:t>
            </w:r>
            <w:r w:rsidR="004E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793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r w:rsidR="004E1793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</w:t>
            </w:r>
            <w:r w:rsidR="004E17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E1793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="004E17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793">
              <w:rPr>
                <w:rFonts w:ascii="Times New Roman" w:hAnsi="Times New Roman" w:cs="Times New Roman"/>
                <w:sz w:val="24"/>
                <w:szCs w:val="24"/>
              </w:rPr>
              <w:t>«Наука вокруг нас»</w:t>
            </w:r>
          </w:p>
          <w:p w14:paraId="14E49E74" w14:textId="77777777" w:rsidR="004E1793" w:rsidRDefault="004E1793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Похвальная грамота</w:t>
            </w:r>
          </w:p>
          <w:p w14:paraId="5424B994" w14:textId="2AE35F43" w:rsidR="004E1793" w:rsidRDefault="004E1793" w:rsidP="004E1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</w:t>
            </w:r>
          </w:p>
          <w:p w14:paraId="1FF0435A" w14:textId="77777777" w:rsidR="004E1793" w:rsidRDefault="004E1793" w:rsidP="004E179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Похвальная грамота</w:t>
            </w:r>
          </w:p>
          <w:p w14:paraId="545D98F3" w14:textId="77777777" w:rsidR="004E1793" w:rsidRDefault="004E1793" w:rsidP="000731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Безопасный интернет»</w:t>
            </w:r>
          </w:p>
          <w:p w14:paraId="73D43615" w14:textId="1C49DF8C" w:rsidR="004E1793" w:rsidRPr="009F28C7" w:rsidRDefault="004E1793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Похвальная грамота</w:t>
            </w:r>
          </w:p>
        </w:tc>
      </w:tr>
      <w:tr w:rsidR="00073176" w:rsidRPr="009F28C7" w14:paraId="1D2E7C59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8E5A384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1.3.5. По охвату обучающихся дополнительным образованием на основе учёта их потребности: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5CBEC23D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17423996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B65222C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1DCC289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количество детей, охваченных дополнительным образованием («Наука», «Культура», «Спорт»); </w:t>
            </w:r>
          </w:p>
          <w:p w14:paraId="5D1FBF5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5FD121A" w14:textId="07088B85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54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41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%)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8AC3593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755330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A932C92" w14:textId="6DDD1D7E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Список </w:t>
            </w:r>
            <w:proofErr w:type="gram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учащихся</w:t>
            </w:r>
            <w:proofErr w:type="gram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посещающих образовательные программы дополнительного образования</w:t>
            </w:r>
          </w:p>
          <w:p w14:paraId="3B21B5A4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5A38BD44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2A7DD46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CE09F98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— количество детей от 7 до 18 лет, охваченных </w:t>
            </w:r>
            <w:proofErr w:type="gram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деятельностью  детских</w:t>
            </w:r>
            <w:proofErr w:type="gram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технопарков «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Кванториум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»  и других проектов, направленных       на обеспечение доступности дополнительных общеобразовательных программ естественнонаучной и технической 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направленностей, соответствующих приоритетным направлениям технологического развития РФ; </w:t>
            </w:r>
          </w:p>
          <w:p w14:paraId="305769E7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4869B09" w14:textId="04593584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  <w:r w:rsidR="00CC5B8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24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(1</w:t>
            </w:r>
            <w:r w:rsidR="00CC5B8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8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%)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750A6BA" w14:textId="37566E63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2C18FD98" w14:textId="794F4CA3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Список </w:t>
            </w:r>
            <w:proofErr w:type="gram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учащихся</w:t>
            </w:r>
            <w:proofErr w:type="gram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посещающих программы дополнительного образования </w:t>
            </w:r>
            <w:r w:rsidR="00CC5B8B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естественно научной направленности 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«Точка роста»</w:t>
            </w:r>
          </w:p>
          <w:p w14:paraId="55C589C2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642B3A4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lastRenderedPageBreak/>
              <w:t> </w:t>
            </w:r>
          </w:p>
          <w:p w14:paraId="3802B078" w14:textId="530B11E5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Образовательные программы дополнительного образования центра цифрового и гуманитарного образования «Точка роста» </w:t>
            </w:r>
          </w:p>
        </w:tc>
      </w:tr>
      <w:tr w:rsidR="00073176" w:rsidRPr="009F28C7" w14:paraId="2AE5D3AD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C1B318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B006DF2" w14:textId="08EFC6AB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-количество обучающихся от </w:t>
            </w:r>
            <w:r w:rsidR="00F575D6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7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до 18 лет, охваченных дополнительным образованием с использованием дистанционных технологий и электронного обучения; </w:t>
            </w:r>
          </w:p>
          <w:p w14:paraId="7A86A8AA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B01741A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21CFC41E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AA36EFE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1B8DFCFB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DF65FAD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FC142CA" w14:textId="43B59700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— количество образовательных программ базового и продвинутого уровней в </w:t>
            </w:r>
            <w:r w:rsidR="003B6D40"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системе дополнительного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образования   детей, направленных на развитие способностей и талантов обучающихся. </w:t>
            </w:r>
          </w:p>
          <w:p w14:paraId="342C4282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1004A46" w14:textId="6DEEC3F0" w:rsidR="00073176" w:rsidRPr="009F28C7" w:rsidRDefault="00F575D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3</w:t>
            </w:r>
          </w:p>
          <w:p w14:paraId="232E1920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A86B53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CE301F4" w14:textId="1AAC5E1B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Образовательные программы дополнительного образования</w:t>
            </w:r>
            <w:r w:rsidR="003B6D40" w:rsidRPr="003B6D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:</w:t>
            </w:r>
          </w:p>
          <w:p w14:paraId="6441D3C8" w14:textId="77777777" w:rsidR="00073176" w:rsidRPr="003B6D40" w:rsidRDefault="003B6D40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B6D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 «Я исследователь»</w:t>
            </w:r>
          </w:p>
          <w:p w14:paraId="07A71ED7" w14:textId="77777777" w:rsidR="003B6D40" w:rsidRPr="003B6D40" w:rsidRDefault="003B6D40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3B6D40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-Химия для любознательных</w:t>
            </w:r>
          </w:p>
          <w:p w14:paraId="2394B91B" w14:textId="2B3BA61F" w:rsidR="003B6D40" w:rsidRPr="009F28C7" w:rsidRDefault="003B6D40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highlight w:val="yellow"/>
                <w:lang w:eastAsia="ru-RU"/>
                <w14:ligatures w14:val="none"/>
              </w:rPr>
            </w:pPr>
            <w:hyperlink r:id="rId6" w:history="1">
              <w:r w:rsidRPr="000E592E">
                <w:rPr>
                  <w:rStyle w:val="a3"/>
                  <w:rFonts w:ascii="Times New Roman" w:eastAsia="Times New Roman" w:hAnsi="Times New Roman" w:cs="Times New Roman"/>
                  <w:kern w:val="0"/>
                  <w:lang w:eastAsia="ru-RU"/>
                  <w14:ligatures w14:val="none"/>
                </w:rPr>
                <w:t>https://moschki-sosh.tverschool.ru/org-info/education-implemented-program?id=4</w:t>
              </w:r>
            </w:hyperlink>
            <w: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</w:t>
            </w:r>
          </w:p>
        </w:tc>
      </w:tr>
      <w:tr w:rsidR="00073176" w:rsidRPr="009F28C7" w14:paraId="098B608D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12ED731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1.3.6. По учету обучающихся по индивидуальным учебным планам: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D023A81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04F5B62F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03B419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02109BD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количество школьников 9–11 классов на территории муниципалитета, обучающихся по индивидуальным учебным планам/ индивидуальным образовательным программам (ИУП/ИОП). </w:t>
            </w:r>
          </w:p>
          <w:p w14:paraId="0E7F454B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392197A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0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56E82D40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241CCAB1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7F98A4FD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1DFE830F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47F6A7BF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5C8E274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54867170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44BAC5EE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C48190C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3B49BE03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15ACDDD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1.3.7. По развитию способностей у обучающихся в классах с углубленным изучением отдельных предметов, профильных (предпрофильных классов):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7398783D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2FDAA272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70B4AB1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273D145C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-количество обучающихся 10 — 11 классов, победителей и призеров муниципального, регионального, заключительного этапов </w:t>
            </w:r>
            <w:proofErr w:type="spellStart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ВсОШ</w:t>
            </w:r>
            <w:proofErr w:type="spellEnd"/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из числа обучающихся в профильных классах/классах с углубленным изучением отдельных предметов, в общем количестве обучающихся 10–11 профильных классов с углубленным изучением отдельных предметов; </w:t>
            </w:r>
          </w:p>
          <w:p w14:paraId="6D42DFC4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98F53F2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4A943A90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3978360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0</w:t>
            </w:r>
          </w:p>
          <w:p w14:paraId="5697C447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751BFC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637AD15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0F7CC6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0D697A17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227D82B3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440BC54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29CDE43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2707682A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233D31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93636A0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217C166D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7196AEE0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CBFC1CF" w14:textId="52D2B186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-количество обучающихся, набравших по предметам высокие баллы при прохождении ЕГЭ (&gt;75б.). </w:t>
            </w:r>
          </w:p>
          <w:p w14:paraId="237AF48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F046A3D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0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276C75A9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06EAA38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728FF7F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8287F9F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4B4B5ED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03B423A9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C8C6B7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7E585769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0751310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1.3.8. По учету педагогических работников, повысивших уровень профессиональных компетенций в области выявления, поддержка и развития способностей и талантов у детей и молодежи: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166920E3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5A1F504C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</w:tr>
      <w:tr w:rsidR="00073176" w:rsidRPr="009F28C7" w14:paraId="27B15B9F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1E1E5540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0CB946B4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-количество педагогических работников, прошедших подготовку по вопросам выявления,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молодежи, в общей численности педагогов в муниципалитете, %. </w:t>
            </w:r>
          </w:p>
          <w:p w14:paraId="3ADA21AF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D4B1C8D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0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25932F3B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1A87B464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63201E84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23FA503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EAA55FB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1CA9AD74" w14:textId="77777777" w:rsidTr="009F28C7">
        <w:tc>
          <w:tcPr>
            <w:tcW w:w="9781" w:type="dxa"/>
            <w:gridSpan w:val="4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A14A9A5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1.3.9. По осуществлению психолого-педагогического сопровождения способных детей и талантливой молодежи:</w:t>
            </w: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5BCF256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  <w:tr w:rsidR="00073176" w:rsidRPr="009F28C7" w14:paraId="668288CD" w14:textId="77777777" w:rsidTr="009F28C7">
        <w:tc>
          <w:tcPr>
            <w:tcW w:w="672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346FF74F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3445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466F6612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— наличие программы психолого-педагогического сопровождения, направленных на выявление и поддержку способностей и талантов обучающихся, в общей численности педагогов — психологов в школе. </w:t>
            </w:r>
          </w:p>
          <w:p w14:paraId="3AAB883F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196AC35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C59467E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37F2366D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621EC7BE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  <w:p w14:paraId="51E19D30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 </w:t>
            </w:r>
          </w:p>
        </w:tc>
        <w:tc>
          <w:tcPr>
            <w:tcW w:w="214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57581A1F" w14:textId="7777777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Да</w:t>
            </w:r>
          </w:p>
        </w:tc>
        <w:tc>
          <w:tcPr>
            <w:tcW w:w="3517" w:type="dxa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14:paraId="69EEEF60" w14:textId="03FBA4D7" w:rsidR="00073176" w:rsidRPr="009F28C7" w:rsidRDefault="00073176" w:rsidP="0007317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  <w:p w14:paraId="0E622718" w14:textId="77777777" w:rsidR="00073176" w:rsidRPr="009F28C7" w:rsidRDefault="00073176" w:rsidP="000731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9F28C7">
              <w:rPr>
                <w:rFonts w:ascii="Times New Roman" w:eastAsia="Times New Roman" w:hAnsi="Times New Roman" w:cs="Times New Roman"/>
                <w:b/>
                <w:bCs/>
                <w:kern w:val="0"/>
                <w:lang w:eastAsia="ru-RU"/>
                <w14:ligatures w14:val="none"/>
              </w:rPr>
              <w:t> </w:t>
            </w:r>
          </w:p>
        </w:tc>
      </w:tr>
    </w:tbl>
    <w:p w14:paraId="38C70C72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47354170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Анализ результатов мониторинга.</w:t>
      </w:r>
    </w:p>
    <w:p w14:paraId="611C3F3A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lastRenderedPageBreak/>
        <w:t>по проведению мониторинга системы выявления, поддержки и развития способностей и талантов у детей и молодежи.</w:t>
      </w:r>
    </w:p>
    <w:p w14:paraId="13B2703C" w14:textId="2D1BDF2F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Целью исследования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 является получение объективной информации и оценка состояния </w:t>
      </w:r>
      <w:r w:rsidR="007E317B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школьной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системы выявления, поддержки и развития способностей и талантов у детей и   молодежи</w:t>
      </w:r>
      <w:r w:rsidR="007E317B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.</w:t>
      </w:r>
    </w:p>
    <w:p w14:paraId="3F88714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Задачи исследования:</w:t>
      </w:r>
    </w:p>
    <w:p w14:paraId="706FB06C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-выявить условия для поддержки и развития одаренных детей, в том числе детей с OB3;</w:t>
      </w:r>
    </w:p>
    <w:p w14:paraId="07D01F71" w14:textId="214DCA3E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-проанализировать используемые формы выявления, поддержки и развития способностей и талантов у детей и молодежи;</w:t>
      </w:r>
    </w:p>
    <w:p w14:paraId="5652DD6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оценить результативность участия одаренных детей в олимпиадах, конкурсах      и спортивных мероприятиях;</w:t>
      </w:r>
    </w:p>
    <w:p w14:paraId="4405CBAF" w14:textId="29B3EC5F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проанализировать уровень ресурсного обеспечения работы с одаренными </w:t>
      </w:r>
      <w:r w:rsidR="007E317B"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детьми в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 образовательных организациях;</w:t>
      </w:r>
    </w:p>
    <w:p w14:paraId="2D63C2A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-обобщить выявленные тенденции, оценить качество созданных условий, определить перспективы развития на школьном уровне;</w:t>
      </w:r>
    </w:p>
    <w:p w14:paraId="67305956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подготовить аналитическую справку и методические рекомендации.</w:t>
      </w:r>
    </w:p>
    <w:p w14:paraId="44E02710" w14:textId="767FD0B3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Методы сбора информации: использование информационных систем.</w:t>
      </w:r>
    </w:p>
    <w:p w14:paraId="66475D16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5ACB11B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Результаты по показателям мониторинга.</w:t>
      </w:r>
    </w:p>
    <w:p w14:paraId="3B74B6C9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Всероссийская олимпиада школьников (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) — главная и самая престижная олимпиада России. Основными целями и задачами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являются выявление и развитие у обучающихся творческих способностей и талантов.</w:t>
      </w:r>
    </w:p>
    <w:p w14:paraId="0795142A" w14:textId="0A93CA21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Обучающихся ОУ, ставших победителями/призерами муниципального этапа –</w:t>
      </w:r>
      <w:r w:rsidR="007E317B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3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чел. (</w:t>
      </w:r>
      <w:r w:rsidR="007E317B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38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%) от общего количества участников.</w:t>
      </w:r>
    </w:p>
    <w:p w14:paraId="7D334C3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Анализ данных позволяет увидеть следующее:</w:t>
      </w:r>
    </w:p>
    <w:p w14:paraId="3401078C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Доля победителей и призеров муниципального этапа  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   составляет 2% от общего числа обучающихся в ОУ, доля победителей и призеров регионального 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lastRenderedPageBreak/>
        <w:t xml:space="preserve">этапа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—0%, доля победителей и примеров всероссийского этапа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— 0%.</w:t>
      </w:r>
    </w:p>
    <w:p w14:paraId="268B46AD" w14:textId="2E95F8E3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Необходимо продолжать работу педагогов по подготовке большего количества учащихся ОО к олимпиаде, применяя самые передовые образовательные        технологии, </w:t>
      </w:r>
      <w:r w:rsidR="007E317B"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что позволяет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  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выполнять инновационную функцию, считать ее своеобразным испытательным «полигоном» инновационной деятельности в сфере общего образования.</w:t>
      </w:r>
    </w:p>
    <w:p w14:paraId="482312E5" w14:textId="550A5D18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способствует накоплению и распространению в педагогической среде научно-методического опыта, обеспечивающего оптимизацию        исторического, географического, математического, </w:t>
      </w:r>
      <w:r w:rsidR="007E317B"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биологического, исторического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, литературного, экологического, обществоведческого образования.</w:t>
      </w:r>
    </w:p>
    <w:p w14:paraId="0498AFF0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Число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 </w:t>
      </w: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талантливых детей, охваченных мерами по психолого- педагогическому сопровождению.</w:t>
      </w:r>
    </w:p>
    <w:p w14:paraId="70A24E5F" w14:textId="461DE559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Одним из важных ресурсов в выявлении и сопровождении одаренных детей является психолого-педагогическое сопровождение</w:t>
      </w:r>
      <w:r w:rsidR="007E317B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, которое 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осуществляется по программе.</w:t>
      </w:r>
    </w:p>
    <w:p w14:paraId="741FFD01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       Число обучающихся с OB3, охваченных мероприятиями по выявлению и поддержке одаренных детей и молодежи.</w:t>
      </w:r>
    </w:p>
    <w:p w14:paraId="0A3A11AB" w14:textId="3247E9AD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Доля обучающихся с OB3, охваченных мероприятиями по выявлению и поддержке одаренных детей и молодежи составляет 1% от общего количества обучающихся в ОУ. Можно отметить, что доля обучающихся с OB3, охваченных мероприятиями по выявлению одаренных детей и молодежи составляет </w:t>
      </w:r>
      <w:r w:rsidR="004E1793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100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% от числа обучающихся с OB3 в ОУ.</w:t>
      </w:r>
    </w:p>
    <w:p w14:paraId="70C47BCC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            Число обучающихся, из отнесенных к группе талантливых или одаренных, обучающихся по индивидуальным учебным планам.</w:t>
      </w:r>
    </w:p>
    <w:p w14:paraId="3CCE4788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По данным мониторинга обучающихся, из отнесенных к группе талантливых или одаренных, обучающихся по индивидуальным учебным планам в ОУ нет.</w:t>
      </w:r>
    </w:p>
    <w:p w14:paraId="509B0126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Обучающихся профильных классов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 — нет.</w:t>
      </w:r>
    </w:p>
    <w:p w14:paraId="6587F95A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    По охвату обучающихся дополнительным образованием на основе учёта их   потребности:</w:t>
      </w:r>
    </w:p>
    <w:p w14:paraId="2C75D6C6" w14:textId="62E38AB5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lastRenderedPageBreak/>
        <w:t xml:space="preserve">— количество детей, охваченных дополнительным образованием («Наука», «Культура», «Спорт») – </w:t>
      </w:r>
      <w:r w:rsidR="004E1793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54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человек, что составляет </w:t>
      </w:r>
      <w:r w:rsidR="004E1793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41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 xml:space="preserve"> % от общего числа обучающихся.</w:t>
      </w:r>
    </w:p>
    <w:p w14:paraId="3FBD450B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5B0E8C0A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Адресные рекомендации по результатам анализа.</w:t>
      </w:r>
    </w:p>
    <w:p w14:paraId="581F3BB1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— </w:t>
      </w: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продолжить создание оптимальных условий для выявления, поддержки и развития способностей и талантов у детей и молодежи;</w:t>
      </w:r>
    </w:p>
    <w:p w14:paraId="4141C9E5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проводить регулярные мониторинги, качественный и количественный анализ оценки результативности участия одаренных детей в олимпиадах, конкурсах и спортивных                      мероприятиях;</w:t>
      </w:r>
    </w:p>
    <w:p w14:paraId="13EB32C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создавать условия для поддержки и развития одаренных детей с</w:t>
      </w:r>
    </w:p>
    <w:p w14:paraId="4108CFCB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OB3;</w:t>
      </w:r>
    </w:p>
    <w:p w14:paraId="0A18791D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организовать эффективную информированность обучающихся о предметных олимпиадах в рамках ВСОШ, используя стенды, объявления, адресные разъяснения как учащимся, так и родителям на родительских собраниях;</w:t>
      </w:r>
    </w:p>
    <w:p w14:paraId="67EB0342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развивать кадровый потенциал (в том числе привлекать к   работе тьюторов в целях развития способностей у обучающихся с особыми образовательными потребностями (в том числе детей-инвалидов).</w:t>
      </w:r>
    </w:p>
    <w:p w14:paraId="3DE8DDE2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</w:t>
      </w:r>
    </w:p>
    <w:p w14:paraId="2994F7F3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b/>
          <w:bCs/>
          <w:color w:val="222222"/>
          <w:kern w:val="0"/>
          <w:sz w:val="24"/>
          <w:szCs w:val="24"/>
          <w:lang w:eastAsia="ru-RU"/>
          <w14:ligatures w14:val="none"/>
        </w:rPr>
        <w:t> Меры, управленческие решения.</w:t>
      </w:r>
    </w:p>
    <w:p w14:paraId="52F8FEBE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проведение мероприятий, ориентированных на выявление, поддержку и развитие способностей и талантов у детей и молодежи;</w:t>
      </w:r>
    </w:p>
    <w:p w14:paraId="35519438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молодежи;</w:t>
      </w:r>
    </w:p>
    <w:p w14:paraId="15AFEFFA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проведение мероприятий, ориентированных на подготовку педагогических работников по вопросам развития способностей и талантов у детей и молодежи;</w:t>
      </w:r>
    </w:p>
    <w:p w14:paraId="1996162D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проведение конкурсов профессионального мастерства с целью поддержки специалистов, работающих со способными и талантливыми детьми и молодежью;</w:t>
      </w:r>
    </w:p>
    <w:p w14:paraId="2DDD7359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lastRenderedPageBreak/>
        <w:t xml:space="preserve">— проведение мероприятий, направленных на повышение доли участников школьного этапа </w:t>
      </w:r>
      <w:proofErr w:type="spellStart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ВсОШ</w:t>
      </w:r>
      <w:proofErr w:type="spellEnd"/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;</w:t>
      </w:r>
    </w:p>
    <w:p w14:paraId="239EDD3F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реализация совместных проектов/планов/программ с учреждениями профессионального образования (ПОО, ВО);</w:t>
      </w:r>
    </w:p>
    <w:p w14:paraId="209A9168" w14:textId="77777777" w:rsidR="009F28C7" w:rsidRPr="009F28C7" w:rsidRDefault="009F28C7" w:rsidP="009F28C7">
      <w:pPr>
        <w:shd w:val="clear" w:color="auto" w:fill="FFFFFF"/>
        <w:spacing w:before="100" w:beforeAutospacing="1" w:after="100" w:afterAutospacing="1" w:line="360" w:lineRule="atLeast"/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</w:pPr>
      <w:r w:rsidRPr="009F28C7">
        <w:rPr>
          <w:rFonts w:ascii="PT Serif" w:eastAsia="Times New Roman" w:hAnsi="PT Serif" w:cs="Times New Roman"/>
          <w:color w:val="222222"/>
          <w:kern w:val="0"/>
          <w:sz w:val="24"/>
          <w:szCs w:val="24"/>
          <w:lang w:eastAsia="ru-RU"/>
          <w14:ligatures w14:val="none"/>
        </w:rPr>
        <w:t>— реализация мероприятий, направленных на поддержку участия обучающихся в региональных и федеральных конкурсах, соревнованиях и т.п.</w:t>
      </w:r>
    </w:p>
    <w:p w14:paraId="6B6968FA" w14:textId="77777777" w:rsidR="00454218" w:rsidRDefault="00454218"/>
    <w:sectPr w:rsidR="00454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27"/>
    <w:rsid w:val="00073176"/>
    <w:rsid w:val="00080A45"/>
    <w:rsid w:val="0037785A"/>
    <w:rsid w:val="003B6D40"/>
    <w:rsid w:val="00454218"/>
    <w:rsid w:val="004E1793"/>
    <w:rsid w:val="007E317B"/>
    <w:rsid w:val="009F28C7"/>
    <w:rsid w:val="00A57A3A"/>
    <w:rsid w:val="00CC5B8B"/>
    <w:rsid w:val="00EC3927"/>
    <w:rsid w:val="00F5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AB1C"/>
  <w15:chartTrackingRefBased/>
  <w15:docId w15:val="{33A9A95D-2B2D-4030-838D-BB506A122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D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B6D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6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7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50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5097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0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429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68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109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48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schki-sosh.tverschool.ru/org-info/education-implemented-program?id=4" TargetMode="External"/><Relationship Id="rId5" Type="http://schemas.openxmlformats.org/officeDocument/2006/relationships/hyperlink" Target="https://disk.yandex.ru/i/DvhpzzNOgKT3Mw" TargetMode="External"/><Relationship Id="rId4" Type="http://schemas.openxmlformats.org/officeDocument/2006/relationships/hyperlink" Target="https://disk.yandex.ru/i/zAyqvpwnHbsQ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14</Pages>
  <Words>2533</Words>
  <Characters>14441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Соловьева</dc:creator>
  <cp:keywords/>
  <dc:description/>
  <cp:lastModifiedBy>Марина Соловьева</cp:lastModifiedBy>
  <cp:revision>5</cp:revision>
  <dcterms:created xsi:type="dcterms:W3CDTF">2024-10-09T19:12:00Z</dcterms:created>
  <dcterms:modified xsi:type="dcterms:W3CDTF">2024-10-09T20:06:00Z</dcterms:modified>
</cp:coreProperties>
</file>